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367"/>
        <w:gridCol w:w="3726"/>
        <w:gridCol w:w="5407"/>
      </w:tblGrid>
      <w:tr w:rsidR="000827B9" w:rsidRPr="000827B9" w:rsidTr="000827B9">
        <w:trPr>
          <w:tblCellSpacing w:w="7" w:type="dxa"/>
          <w:jc w:val="center"/>
        </w:trPr>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27B9" w:rsidRPr="000827B9" w:rsidRDefault="000827B9" w:rsidP="000827B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27B9">
              <w:rPr>
                <w:rFonts w:ascii="Verdana" w:eastAsia="Times New Roman" w:hAnsi="Verdana" w:cs="Times New Roman"/>
                <w:b/>
                <w:bCs/>
                <w:color w:val="008000"/>
                <w:sz w:val="20"/>
                <w:szCs w:val="20"/>
                <w:lang w:eastAsia="ru-RU"/>
              </w:rPr>
              <w:t>№</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27B9" w:rsidRPr="000827B9" w:rsidRDefault="000827B9" w:rsidP="000827B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27B9">
              <w:rPr>
                <w:rFonts w:ascii="Verdana" w:eastAsia="Times New Roman" w:hAnsi="Verdana" w:cs="Times New Roman"/>
                <w:b/>
                <w:bCs/>
                <w:color w:val="008000"/>
                <w:sz w:val="20"/>
                <w:szCs w:val="20"/>
                <w:lang w:eastAsia="ru-RU"/>
              </w:rPr>
              <w:t>Спортивный объект</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27B9" w:rsidRPr="000827B9" w:rsidRDefault="000827B9" w:rsidP="000827B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27B9">
              <w:rPr>
                <w:rFonts w:ascii="Verdana" w:eastAsia="Times New Roman" w:hAnsi="Verdana" w:cs="Times New Roman"/>
                <w:b/>
                <w:bCs/>
                <w:color w:val="008000"/>
                <w:sz w:val="20"/>
                <w:szCs w:val="20"/>
                <w:lang w:eastAsia="ru-RU"/>
              </w:rPr>
              <w:t>Краткая информация об объекте</w:t>
            </w:r>
          </w:p>
        </w:tc>
      </w:tr>
      <w:tr w:rsidR="000827B9" w:rsidRPr="000827B9" w:rsidTr="000827B9">
        <w:trPr>
          <w:tblCellSpacing w:w="7" w:type="dxa"/>
          <w:jc w:val="center"/>
        </w:trPr>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27B9" w:rsidRPr="000827B9" w:rsidRDefault="000827B9" w:rsidP="000827B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27B9">
              <w:rPr>
                <w:rFonts w:ascii="Verdana" w:eastAsia="Times New Roman" w:hAnsi="Verdana" w:cs="Times New Roman"/>
                <w:color w:val="000000"/>
                <w:sz w:val="20"/>
                <w:szCs w:val="20"/>
                <w:lang w:eastAsia="ru-RU"/>
              </w:rPr>
              <w:t>1</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27B9" w:rsidRPr="000827B9" w:rsidRDefault="000827B9" w:rsidP="000827B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27B9">
              <w:rPr>
                <w:rFonts w:ascii="Verdana" w:eastAsia="Times New Roman" w:hAnsi="Verdana" w:cs="Times New Roman"/>
                <w:b/>
                <w:bCs/>
                <w:color w:val="0000FF"/>
                <w:sz w:val="20"/>
                <w:szCs w:val="20"/>
                <w:lang w:eastAsia="ru-RU"/>
              </w:rPr>
              <w:t>Большой спортивный зал</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27B9" w:rsidRPr="000827B9" w:rsidRDefault="000827B9" w:rsidP="000827B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0827B9">
              <w:rPr>
                <w:rFonts w:ascii="Verdana" w:eastAsia="Times New Roman" w:hAnsi="Verdana" w:cs="Times New Roman"/>
                <w:color w:val="000000"/>
                <w:sz w:val="18"/>
                <w:szCs w:val="18"/>
                <w:lang w:eastAsia="ru-RU"/>
              </w:rPr>
              <w:t>расположен на 2 этаже (основное здание) и предназначен для обучающихся 5-11 классов.</w:t>
            </w:r>
            <w:r w:rsidRPr="000827B9">
              <w:rPr>
                <w:rFonts w:ascii="Verdana" w:eastAsia="Times New Roman" w:hAnsi="Verdana" w:cs="Times New Roman"/>
                <w:color w:val="000000"/>
                <w:sz w:val="18"/>
                <w:szCs w:val="18"/>
                <w:lang w:eastAsia="ru-RU"/>
              </w:rPr>
              <w:br/>
              <w:t>Зал оснащен раздевалками для девочек и мальчиков. Имеется кабинет для педагогов, оснащенный компьютерной техникой и необходимой мебелью.</w:t>
            </w:r>
            <w:r w:rsidRPr="000827B9">
              <w:rPr>
                <w:rFonts w:ascii="Verdana" w:eastAsia="Times New Roman" w:hAnsi="Verdana" w:cs="Times New Roman"/>
                <w:color w:val="000000"/>
                <w:sz w:val="18"/>
                <w:szCs w:val="18"/>
                <w:lang w:eastAsia="ru-RU"/>
              </w:rPr>
              <w:br/>
            </w:r>
            <w:r w:rsidRPr="000827B9">
              <w:rPr>
                <w:rFonts w:ascii="Verdana" w:eastAsia="Times New Roman" w:hAnsi="Verdana" w:cs="Times New Roman"/>
                <w:b/>
                <w:bCs/>
                <w:color w:val="0000FF"/>
                <w:sz w:val="18"/>
                <w:szCs w:val="18"/>
                <w:lang w:eastAsia="ru-RU"/>
              </w:rPr>
              <w:t>Оборудование зала:</w:t>
            </w:r>
            <w:r w:rsidRPr="000827B9">
              <w:rPr>
                <w:rFonts w:ascii="Verdana" w:eastAsia="Times New Roman" w:hAnsi="Verdana" w:cs="Times New Roman"/>
                <w:color w:val="000000"/>
                <w:sz w:val="18"/>
                <w:szCs w:val="18"/>
                <w:lang w:eastAsia="ru-RU"/>
              </w:rPr>
              <w:br/>
              <w:t>шведская стенка, маты гимнастические,  мячи баскетбольные, мячи волейбольные, мячи набивные, мячи футбольные, мячи теннисные, обручи, перекладины навесные, сетки волейбольные, ворота футбольные, скакалки,  фишки, козел,  мостик гимнастический,  щиты баскетбольные, кольца баскетбольные, скамейки малые, скамейки гимнастические, конь, палки гимнастические, столы теннисные, брусья, канат гимнастический,  лыжи, Учебно-дидактические материалы по всем программам.</w:t>
            </w:r>
          </w:p>
        </w:tc>
      </w:tr>
      <w:tr w:rsidR="000827B9" w:rsidRPr="000827B9" w:rsidTr="000827B9">
        <w:trPr>
          <w:tblCellSpacing w:w="7" w:type="dxa"/>
          <w:jc w:val="center"/>
        </w:trPr>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27B9" w:rsidRPr="000827B9" w:rsidRDefault="000827B9" w:rsidP="000827B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27B9">
              <w:rPr>
                <w:rFonts w:ascii="Verdana" w:eastAsia="Times New Roman" w:hAnsi="Verdana" w:cs="Times New Roman"/>
                <w:color w:val="000000"/>
                <w:sz w:val="20"/>
                <w:szCs w:val="20"/>
                <w:lang w:eastAsia="ru-RU"/>
              </w:rPr>
              <w:t>2</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27B9" w:rsidRPr="000827B9" w:rsidRDefault="000827B9" w:rsidP="000827B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27B9">
              <w:rPr>
                <w:rFonts w:ascii="Verdana" w:eastAsia="Times New Roman" w:hAnsi="Verdana" w:cs="Times New Roman"/>
                <w:b/>
                <w:bCs/>
                <w:color w:val="0000FF"/>
                <w:sz w:val="20"/>
                <w:szCs w:val="20"/>
                <w:lang w:eastAsia="ru-RU"/>
              </w:rPr>
              <w:t>Малый спортивный зал</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27B9" w:rsidRPr="000827B9" w:rsidRDefault="000827B9" w:rsidP="000827B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0827B9">
              <w:rPr>
                <w:rFonts w:ascii="Verdana" w:eastAsia="Times New Roman" w:hAnsi="Verdana" w:cs="Times New Roman"/>
                <w:color w:val="000000"/>
                <w:sz w:val="18"/>
                <w:szCs w:val="18"/>
                <w:lang w:eastAsia="ru-RU"/>
              </w:rPr>
              <w:t xml:space="preserve">расположен на </w:t>
            </w:r>
            <w:proofErr w:type="gramStart"/>
            <w:r w:rsidRPr="000827B9">
              <w:rPr>
                <w:rFonts w:ascii="Verdana" w:eastAsia="Times New Roman" w:hAnsi="Verdana" w:cs="Times New Roman"/>
                <w:color w:val="000000"/>
                <w:sz w:val="18"/>
                <w:szCs w:val="18"/>
                <w:lang w:eastAsia="ru-RU"/>
              </w:rPr>
              <w:t>2  этаже</w:t>
            </w:r>
            <w:proofErr w:type="gramEnd"/>
            <w:r w:rsidRPr="000827B9">
              <w:rPr>
                <w:rFonts w:ascii="Verdana" w:eastAsia="Times New Roman" w:hAnsi="Verdana" w:cs="Times New Roman"/>
                <w:color w:val="000000"/>
                <w:sz w:val="18"/>
                <w:szCs w:val="18"/>
                <w:lang w:eastAsia="ru-RU"/>
              </w:rPr>
              <w:t xml:space="preserve"> (здание начальной школы) и предназначен для обучающихся 1-8  классов. Имеется рабочее место учителя, место для хранения инвентаря.</w:t>
            </w:r>
            <w:r w:rsidRPr="000827B9">
              <w:rPr>
                <w:rFonts w:ascii="Verdana" w:eastAsia="Times New Roman" w:hAnsi="Verdana" w:cs="Times New Roman"/>
                <w:color w:val="000000"/>
                <w:sz w:val="18"/>
                <w:szCs w:val="18"/>
                <w:lang w:eastAsia="ru-RU"/>
              </w:rPr>
              <w:br/>
            </w:r>
            <w:r w:rsidRPr="000827B9">
              <w:rPr>
                <w:rFonts w:ascii="Verdana" w:eastAsia="Times New Roman" w:hAnsi="Verdana" w:cs="Times New Roman"/>
                <w:b/>
                <w:bCs/>
                <w:color w:val="0000FF"/>
                <w:sz w:val="18"/>
                <w:szCs w:val="18"/>
                <w:lang w:eastAsia="ru-RU"/>
              </w:rPr>
              <w:t xml:space="preserve">Оборудование </w:t>
            </w:r>
            <w:proofErr w:type="gramStart"/>
            <w:r w:rsidRPr="000827B9">
              <w:rPr>
                <w:rFonts w:ascii="Verdana" w:eastAsia="Times New Roman" w:hAnsi="Verdana" w:cs="Times New Roman"/>
                <w:b/>
                <w:bCs/>
                <w:color w:val="0000FF"/>
                <w:sz w:val="18"/>
                <w:szCs w:val="18"/>
                <w:lang w:eastAsia="ru-RU"/>
              </w:rPr>
              <w:t>зала:</w:t>
            </w:r>
            <w:r w:rsidRPr="000827B9">
              <w:rPr>
                <w:rFonts w:ascii="Verdana" w:eastAsia="Times New Roman" w:hAnsi="Verdana" w:cs="Times New Roman"/>
                <w:color w:val="000000"/>
                <w:sz w:val="18"/>
                <w:szCs w:val="18"/>
                <w:lang w:eastAsia="ru-RU"/>
              </w:rPr>
              <w:br/>
              <w:t>шведская</w:t>
            </w:r>
            <w:proofErr w:type="gramEnd"/>
            <w:r w:rsidRPr="000827B9">
              <w:rPr>
                <w:rFonts w:ascii="Verdana" w:eastAsia="Times New Roman" w:hAnsi="Verdana" w:cs="Times New Roman"/>
                <w:color w:val="000000"/>
                <w:sz w:val="18"/>
                <w:szCs w:val="18"/>
                <w:lang w:eastAsia="ru-RU"/>
              </w:rPr>
              <w:t xml:space="preserve"> стенка, маты гимнастические,  мячи баскетбольные, мячи волейбольные , мячи набивные, мячи футбольные, мячи теннисные, обручи, перекладины навесные, сетки волейбольные, ворота футбольные, скакалки,  фишки, щиты баскетбольные, кольца баскетбольные, скамейки малые, скамейки гимнастические, конь, палки гимнастические, Стол теннисный, Брусья, Канат гимнастический,  коврики гимнастические.  Учебно-дидактические материалы по всем программам.</w:t>
            </w:r>
            <w:r w:rsidRPr="000827B9">
              <w:rPr>
                <w:rFonts w:ascii="Verdana" w:eastAsia="Times New Roman" w:hAnsi="Verdana" w:cs="Times New Roman"/>
                <w:color w:val="000000"/>
                <w:sz w:val="18"/>
                <w:szCs w:val="18"/>
                <w:lang w:eastAsia="ru-RU"/>
              </w:rPr>
              <w:br/>
              <w:t>В спортивном зале пол имеет деревянное покрытие, которое покрыто лаком.</w:t>
            </w:r>
          </w:p>
        </w:tc>
      </w:tr>
      <w:tr w:rsidR="000827B9" w:rsidRPr="000827B9" w:rsidTr="000827B9">
        <w:trPr>
          <w:tblCellSpacing w:w="7" w:type="dxa"/>
          <w:jc w:val="center"/>
        </w:trPr>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27B9" w:rsidRPr="000827B9" w:rsidRDefault="000827B9" w:rsidP="000827B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27B9">
              <w:rPr>
                <w:rFonts w:ascii="Verdana" w:eastAsia="Times New Roman" w:hAnsi="Verdana" w:cs="Times New Roman"/>
                <w:color w:val="000000"/>
                <w:sz w:val="20"/>
                <w:szCs w:val="20"/>
                <w:lang w:eastAsia="ru-RU"/>
              </w:rPr>
              <w:t>3</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27B9" w:rsidRPr="000827B9" w:rsidRDefault="000827B9" w:rsidP="000827B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27B9">
              <w:rPr>
                <w:rFonts w:ascii="Verdana" w:eastAsia="Times New Roman" w:hAnsi="Verdana" w:cs="Times New Roman"/>
                <w:b/>
                <w:bCs/>
                <w:color w:val="0000FF"/>
                <w:sz w:val="18"/>
                <w:szCs w:val="18"/>
                <w:lang w:eastAsia="ru-RU"/>
              </w:rPr>
              <w:t>Спортивная площадка</w:t>
            </w:r>
          </w:p>
          <w:p w:rsidR="000827B9" w:rsidRPr="000827B9" w:rsidRDefault="000827B9" w:rsidP="000827B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27B9">
              <w:rPr>
                <w:rFonts w:ascii="Verdana" w:eastAsia="Times New Roman" w:hAnsi="Verdana" w:cs="Times New Roman"/>
                <w:b/>
                <w:bCs/>
                <w:color w:val="0000FF"/>
                <w:sz w:val="18"/>
                <w:szCs w:val="18"/>
                <w:lang w:eastAsia="ru-RU"/>
              </w:rPr>
              <w:t>(перед школой)</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27B9" w:rsidRPr="000827B9" w:rsidRDefault="000827B9" w:rsidP="000827B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0827B9">
              <w:rPr>
                <w:rFonts w:ascii="Verdana" w:eastAsia="Times New Roman" w:hAnsi="Verdana" w:cs="Times New Roman"/>
                <w:color w:val="000000"/>
                <w:sz w:val="18"/>
                <w:szCs w:val="18"/>
                <w:lang w:eastAsia="ru-RU"/>
              </w:rPr>
              <w:t>расположена на территории школьного двора, по периметру имеет металлическое ограждение.  На площадке имеется спортивное оборудование – сектор для прыжков в длину, щиты баскетбольные, кольца баскетбольные, сетка волейбольная, футбольные ворота, турники.</w:t>
            </w:r>
          </w:p>
        </w:tc>
      </w:tr>
      <w:tr w:rsidR="000827B9" w:rsidRPr="000827B9" w:rsidTr="000827B9">
        <w:trPr>
          <w:tblCellSpacing w:w="7" w:type="dxa"/>
          <w:jc w:val="center"/>
        </w:trPr>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27B9" w:rsidRPr="000827B9" w:rsidRDefault="000827B9" w:rsidP="000827B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27B9">
              <w:rPr>
                <w:rFonts w:ascii="Verdana" w:eastAsia="Times New Roman" w:hAnsi="Verdana" w:cs="Times New Roman"/>
                <w:color w:val="000000"/>
                <w:sz w:val="20"/>
                <w:szCs w:val="20"/>
                <w:lang w:eastAsia="ru-RU"/>
              </w:rPr>
              <w:t>4</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27B9" w:rsidRPr="000827B9" w:rsidRDefault="000827B9" w:rsidP="000827B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27B9">
              <w:rPr>
                <w:rFonts w:ascii="Verdana" w:eastAsia="Times New Roman" w:hAnsi="Verdana" w:cs="Times New Roman"/>
                <w:b/>
                <w:bCs/>
                <w:color w:val="0000FF"/>
                <w:sz w:val="18"/>
                <w:szCs w:val="18"/>
                <w:lang w:eastAsia="ru-RU"/>
              </w:rPr>
              <w:t>Зал ритмики</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27B9" w:rsidRPr="000827B9" w:rsidRDefault="000827B9" w:rsidP="000827B9">
            <w:pPr>
              <w:spacing w:before="100" w:beforeAutospacing="1" w:after="100" w:afterAutospacing="1" w:line="240" w:lineRule="auto"/>
              <w:rPr>
                <w:rFonts w:ascii="Verdana" w:eastAsia="Times New Roman" w:hAnsi="Verdana" w:cs="Times New Roman"/>
                <w:color w:val="000000"/>
                <w:sz w:val="20"/>
                <w:szCs w:val="20"/>
                <w:lang w:eastAsia="ru-RU"/>
              </w:rPr>
            </w:pPr>
            <w:r w:rsidRPr="000827B9">
              <w:rPr>
                <w:rFonts w:ascii="Verdana" w:eastAsia="Times New Roman" w:hAnsi="Verdana" w:cs="Times New Roman"/>
                <w:color w:val="000000"/>
                <w:sz w:val="20"/>
                <w:szCs w:val="20"/>
                <w:lang w:eastAsia="ru-RU"/>
              </w:rPr>
              <w:t>Размеры и площадь спортивного зала: длина-24; ширина-12; площадь- 65,29м</w:t>
            </w:r>
            <w:r w:rsidRPr="000827B9">
              <w:rPr>
                <w:rFonts w:ascii="Verdana" w:eastAsia="Times New Roman" w:hAnsi="Verdana" w:cs="Times New Roman"/>
                <w:color w:val="000000"/>
                <w:sz w:val="20"/>
                <w:szCs w:val="20"/>
                <w:vertAlign w:val="superscript"/>
                <w:lang w:eastAsia="ru-RU"/>
              </w:rPr>
              <w:t>2</w:t>
            </w:r>
          </w:p>
          <w:p w:rsidR="000827B9" w:rsidRPr="000827B9" w:rsidRDefault="000827B9" w:rsidP="000827B9">
            <w:pPr>
              <w:spacing w:before="100" w:beforeAutospacing="1" w:after="100" w:afterAutospacing="1" w:line="240" w:lineRule="auto"/>
              <w:rPr>
                <w:rFonts w:ascii="Verdana" w:eastAsia="Times New Roman" w:hAnsi="Verdana" w:cs="Times New Roman"/>
                <w:color w:val="000000"/>
                <w:sz w:val="20"/>
                <w:szCs w:val="20"/>
                <w:lang w:eastAsia="ru-RU"/>
              </w:rPr>
            </w:pPr>
            <w:r w:rsidRPr="000827B9">
              <w:rPr>
                <w:rFonts w:ascii="Verdana" w:eastAsia="Times New Roman" w:hAnsi="Verdana" w:cs="Times New Roman"/>
                <w:color w:val="000000"/>
                <w:sz w:val="20"/>
                <w:szCs w:val="20"/>
                <w:lang w:eastAsia="ru-RU"/>
              </w:rPr>
              <w:t> </w:t>
            </w:r>
          </w:p>
        </w:tc>
      </w:tr>
      <w:tr w:rsidR="000827B9" w:rsidRPr="000827B9" w:rsidTr="000827B9">
        <w:trPr>
          <w:tblCellSpacing w:w="7" w:type="dxa"/>
          <w:jc w:val="center"/>
        </w:trPr>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27B9" w:rsidRPr="000827B9" w:rsidRDefault="000827B9" w:rsidP="000827B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27B9">
              <w:rPr>
                <w:rFonts w:ascii="Verdana" w:eastAsia="Times New Roman" w:hAnsi="Verdana" w:cs="Times New Roman"/>
                <w:color w:val="000000"/>
                <w:sz w:val="20"/>
                <w:szCs w:val="20"/>
                <w:lang w:eastAsia="ru-RU"/>
              </w:rPr>
              <w:t>5</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27B9" w:rsidRPr="000827B9" w:rsidRDefault="000827B9" w:rsidP="000827B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27B9">
              <w:rPr>
                <w:rFonts w:ascii="Verdana" w:eastAsia="Times New Roman" w:hAnsi="Verdana" w:cs="Times New Roman"/>
                <w:b/>
                <w:bCs/>
                <w:color w:val="0000FF"/>
                <w:sz w:val="18"/>
                <w:szCs w:val="18"/>
                <w:lang w:eastAsia="ru-RU"/>
              </w:rPr>
              <w:t>Лыжная база</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27B9" w:rsidRPr="000827B9" w:rsidRDefault="000827B9" w:rsidP="000827B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0827B9">
              <w:rPr>
                <w:rFonts w:ascii="Verdana" w:eastAsia="Times New Roman" w:hAnsi="Verdana" w:cs="Times New Roman"/>
                <w:color w:val="000000"/>
                <w:sz w:val="18"/>
                <w:szCs w:val="18"/>
                <w:lang w:eastAsia="ru-RU"/>
              </w:rPr>
              <w:t xml:space="preserve">расположена на 2 этаже (основное здание) предназначена для проведения занятий по внеурочной деятельности, дополнительного образования для обучающихся 1-11 классов. Оборудована лыжными комплектами (30 </w:t>
            </w:r>
            <w:proofErr w:type="spellStart"/>
            <w:r w:rsidRPr="000827B9">
              <w:rPr>
                <w:rFonts w:ascii="Verdana" w:eastAsia="Times New Roman" w:hAnsi="Verdana" w:cs="Times New Roman"/>
                <w:color w:val="000000"/>
                <w:sz w:val="18"/>
                <w:szCs w:val="18"/>
                <w:lang w:eastAsia="ru-RU"/>
              </w:rPr>
              <w:t>шт</w:t>
            </w:r>
            <w:proofErr w:type="spellEnd"/>
            <w:r w:rsidRPr="000827B9">
              <w:rPr>
                <w:rFonts w:ascii="Verdana" w:eastAsia="Times New Roman" w:hAnsi="Verdana" w:cs="Times New Roman"/>
                <w:color w:val="000000"/>
                <w:sz w:val="18"/>
                <w:szCs w:val="18"/>
                <w:lang w:eastAsia="ru-RU"/>
              </w:rPr>
              <w:t>), лыжные ботинки, скамейки, станки для хранения лыж и лыжных палок.</w:t>
            </w:r>
          </w:p>
        </w:tc>
      </w:tr>
      <w:tr w:rsidR="000827B9" w:rsidRPr="000827B9" w:rsidTr="000827B9">
        <w:trPr>
          <w:tblCellSpacing w:w="7" w:type="dxa"/>
          <w:jc w:val="center"/>
        </w:trPr>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27B9" w:rsidRPr="000827B9" w:rsidRDefault="000827B9" w:rsidP="000827B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27B9">
              <w:rPr>
                <w:rFonts w:ascii="Verdana" w:eastAsia="Times New Roman" w:hAnsi="Verdana" w:cs="Times New Roman"/>
                <w:color w:val="000000"/>
                <w:sz w:val="20"/>
                <w:szCs w:val="20"/>
                <w:lang w:eastAsia="ru-RU"/>
              </w:rPr>
              <w:t>6</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27B9" w:rsidRPr="000827B9" w:rsidRDefault="000827B9" w:rsidP="000827B9">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827B9">
              <w:rPr>
                <w:rFonts w:ascii="Verdana" w:eastAsia="Times New Roman" w:hAnsi="Verdana" w:cs="Times New Roman"/>
                <w:b/>
                <w:bCs/>
                <w:color w:val="0000FF"/>
                <w:sz w:val="18"/>
                <w:szCs w:val="18"/>
                <w:lang w:eastAsia="ru-RU"/>
              </w:rPr>
              <w:t>Шахматный клуб</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27B9" w:rsidRPr="000827B9" w:rsidRDefault="000827B9" w:rsidP="000827B9">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0827B9">
              <w:rPr>
                <w:rFonts w:ascii="Verdana" w:eastAsia="Times New Roman" w:hAnsi="Verdana" w:cs="Times New Roman"/>
                <w:color w:val="000000"/>
                <w:sz w:val="18"/>
                <w:szCs w:val="18"/>
                <w:lang w:eastAsia="ru-RU"/>
              </w:rPr>
              <w:t>расположен на 2 этаже (основное здание) и предназначен для проведения занятий по внеурочной деятельности, дополнительного образования для обучающихся 1-11 классов. Оборудован шахматным столом на 6 досок, шахматная доска демонстрационная (магнитная), шахматные часы, шахматные компьютерные программы.</w:t>
            </w:r>
          </w:p>
        </w:tc>
      </w:tr>
    </w:tbl>
    <w:p w:rsidR="000827B9" w:rsidRPr="000827B9" w:rsidRDefault="000827B9" w:rsidP="000827B9">
      <w:pPr>
        <w:shd w:val="clear" w:color="auto" w:fill="FFFFFF"/>
        <w:spacing w:after="0" w:line="240" w:lineRule="auto"/>
        <w:rPr>
          <w:rFonts w:ascii="Verdana" w:eastAsia="Times New Roman" w:hAnsi="Verdana" w:cs="Times New Roman"/>
          <w:color w:val="000000"/>
          <w:sz w:val="20"/>
          <w:szCs w:val="20"/>
          <w:lang w:eastAsia="ru-RU"/>
        </w:rPr>
      </w:pPr>
      <w:r w:rsidRPr="000827B9">
        <w:rPr>
          <w:rFonts w:ascii="Verdana" w:eastAsia="Times New Roman" w:hAnsi="Verdana" w:cs="Times New Roman"/>
          <w:color w:val="000000"/>
          <w:sz w:val="20"/>
          <w:szCs w:val="20"/>
          <w:lang w:eastAsia="ru-RU"/>
        </w:rPr>
        <w:t> </w:t>
      </w:r>
    </w:p>
    <w:p w:rsidR="00A32017" w:rsidRDefault="00A32017">
      <w:bookmarkStart w:id="0" w:name="_GoBack"/>
      <w:bookmarkEnd w:id="0"/>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603332450510203670830559428146817986133868576001</w:t>
            </w:r>
          </w:p>
        </w:tc>
      </w:tr>
      <w:tr>
        <w:trPr/>
        <w:tc>
          <w:tcPr/>
          <w:p>
            <w:pPr>
              <w:rPr/>
            </w:pPr>
            <w:r>
              <w:rPr/>
              <w:t xml:space="preserve">Владелец</w:t>
            </w:r>
          </w:p>
        </w:tc>
        <w:tc>
          <w:tcPr>
            <w:gridSpan w:val="2"/>
          </w:tcPr>
          <w:p>
            <w:pPr>
              <w:rPr/>
            </w:pPr>
            <w:r>
              <w:rPr/>
              <w:t xml:space="preserve">Сиротинова Елена Владимировна</w:t>
            </w:r>
          </w:p>
        </w:tc>
      </w:tr>
      <w:tr>
        <w:trPr/>
        <w:tc>
          <w:tcPr/>
          <w:p>
            <w:pPr>
              <w:rPr/>
            </w:pPr>
            <w:r>
              <w:rPr/>
              <w:t xml:space="preserve">Действителен</w:t>
            </w:r>
          </w:p>
        </w:tc>
        <w:tc>
          <w:tcPr>
            <w:gridSpan w:val="2"/>
          </w:tcPr>
          <w:p>
            <w:pPr>
              <w:rPr/>
            </w:pPr>
            <w:r>
              <w:rPr/>
              <w:t xml:space="preserve">С 28.02.2021 по 28.02.2022</w:t>
            </w:r>
          </w:p>
        </w:tc>
      </w:tr>
    </w:tbl>
    <w:sectPr xmlns:w="http://schemas.openxmlformats.org/wordprocessingml/2006/main" w:rsidR="00A32017">
      <w:pgSz w:w="11906" w:h="16838"/>
      <w:pgMar w:top="1134" w:right="850" w:bottom="1134" w:left="1701"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895">
    <w:multiLevelType w:val="hybridMultilevel"/>
    <w:lvl w:ilvl="0" w:tplc="90533665">
      <w:start w:val="1"/>
      <w:numFmt w:val="decimal"/>
      <w:lvlText w:val="%1."/>
      <w:lvlJc w:val="left"/>
      <w:pPr>
        <w:ind w:left="720" w:hanging="360"/>
      </w:pPr>
    </w:lvl>
    <w:lvl w:ilvl="1" w:tplc="90533665" w:tentative="1">
      <w:start w:val="1"/>
      <w:numFmt w:val="lowerLetter"/>
      <w:lvlText w:val="%2."/>
      <w:lvlJc w:val="left"/>
      <w:pPr>
        <w:ind w:left="1440" w:hanging="360"/>
      </w:pPr>
    </w:lvl>
    <w:lvl w:ilvl="2" w:tplc="90533665" w:tentative="1">
      <w:start w:val="1"/>
      <w:numFmt w:val="lowerRoman"/>
      <w:lvlText w:val="%3."/>
      <w:lvlJc w:val="right"/>
      <w:pPr>
        <w:ind w:left="2160" w:hanging="180"/>
      </w:pPr>
    </w:lvl>
    <w:lvl w:ilvl="3" w:tplc="90533665" w:tentative="1">
      <w:start w:val="1"/>
      <w:numFmt w:val="decimal"/>
      <w:lvlText w:val="%4."/>
      <w:lvlJc w:val="left"/>
      <w:pPr>
        <w:ind w:left="2880" w:hanging="360"/>
      </w:pPr>
    </w:lvl>
    <w:lvl w:ilvl="4" w:tplc="90533665" w:tentative="1">
      <w:start w:val="1"/>
      <w:numFmt w:val="lowerLetter"/>
      <w:lvlText w:val="%5."/>
      <w:lvlJc w:val="left"/>
      <w:pPr>
        <w:ind w:left="3600" w:hanging="360"/>
      </w:pPr>
    </w:lvl>
    <w:lvl w:ilvl="5" w:tplc="90533665" w:tentative="1">
      <w:start w:val="1"/>
      <w:numFmt w:val="lowerRoman"/>
      <w:lvlText w:val="%6."/>
      <w:lvlJc w:val="right"/>
      <w:pPr>
        <w:ind w:left="4320" w:hanging="180"/>
      </w:pPr>
    </w:lvl>
    <w:lvl w:ilvl="6" w:tplc="90533665" w:tentative="1">
      <w:start w:val="1"/>
      <w:numFmt w:val="decimal"/>
      <w:lvlText w:val="%7."/>
      <w:lvlJc w:val="left"/>
      <w:pPr>
        <w:ind w:left="5040" w:hanging="360"/>
      </w:pPr>
    </w:lvl>
    <w:lvl w:ilvl="7" w:tplc="90533665" w:tentative="1">
      <w:start w:val="1"/>
      <w:numFmt w:val="lowerLetter"/>
      <w:lvlText w:val="%8."/>
      <w:lvlJc w:val="left"/>
      <w:pPr>
        <w:ind w:left="5760" w:hanging="360"/>
      </w:pPr>
    </w:lvl>
    <w:lvl w:ilvl="8" w:tplc="90533665" w:tentative="1">
      <w:start w:val="1"/>
      <w:numFmt w:val="lowerRoman"/>
      <w:lvlText w:val="%9."/>
      <w:lvlJc w:val="right"/>
      <w:pPr>
        <w:ind w:left="6480" w:hanging="180"/>
      </w:pPr>
    </w:lvl>
  </w:abstractNum>
  <w:abstractNum w:abstractNumId="25894">
    <w:multiLevelType w:val="hybridMultilevel"/>
    <w:lvl w:ilvl="0" w:tplc="346486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894">
    <w:abstractNumId w:val="25894"/>
  </w:num>
  <w:num w:numId="25895">
    <w:abstractNumId w:val="2589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B9"/>
    <w:rsid w:val="000827B9"/>
    <w:rsid w:val="00A32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9F45D-BFD3-48E9-81E8-8BF41F45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600691">
      <w:bodyDiv w:val="1"/>
      <w:marLeft w:val="0"/>
      <w:marRight w:val="0"/>
      <w:marTop w:val="0"/>
      <w:marBottom w:val="0"/>
      <w:divBdr>
        <w:top w:val="none" w:sz="0" w:space="0" w:color="auto"/>
        <w:left w:val="none" w:sz="0" w:space="0" w:color="auto"/>
        <w:bottom w:val="none" w:sz="0" w:space="0" w:color="auto"/>
        <w:right w:val="none" w:sz="0" w:space="0" w:color="auto"/>
      </w:divBdr>
      <w:divsChild>
        <w:div w:id="1053966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494430769" Type="http://schemas.openxmlformats.org/officeDocument/2006/relationships/numbering" Target="numbering.xml"/><Relationship Id="rId918819853" Type="http://schemas.openxmlformats.org/officeDocument/2006/relationships/footnotes" Target="footnotes.xml"/><Relationship Id="rId429787771" Type="http://schemas.openxmlformats.org/officeDocument/2006/relationships/endnotes" Target="endnotes.xml"/><Relationship Id="rId579675345" Type="http://schemas.openxmlformats.org/officeDocument/2006/relationships/comments" Target="comments.xml"/><Relationship Id="rId935952230" Type="http://schemas.microsoft.com/office/2011/relationships/commentsExtended" Target="commentsExtended.xml"/><Relationship Id="rId252385761"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iZf0x1iJbJ7tq9l8RFSAIxXaVag=</DigestValue>
    </Reference>
    <Reference Type="http://www.w3.org/2000/09/xmldsig#Object" URI="#idOfficeObject">
      <DigestMethod Algorithm="http://www.w3.org/2000/09/xmldsig#sha1"/>
      <DigestValue>qHaQ7908NIwzGU7HYBA+z0wQ+Vo=</DigestValue>
    </Reference>
  </SignedInfo>
  <SignatureValue>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</SignatureValue>
  <KeyInfo>
    <X509Data>
      <X509Certificate>MIIF6jCCA9ICFGmuXN4bNSDagNvjEsKHZo/19n0BMA0GCSqGSIb3DQEBCwUAMIGQ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mdssi:RelationshipReference SourceId="rId494430769"/>
            <mdssi:RelationshipReference SourceId="rId918819853"/>
            <mdssi:RelationshipReference SourceId="rId429787771"/>
            <mdssi:RelationshipReference SourceId="rId579675345"/>
            <mdssi:RelationshipReference SourceId="rId935952230"/>
            <mdssi:RelationshipReference SourceId="rId252385761"/>
          </Transform>
          <Transform Algorithm="http://www.w3.org/TR/2001/REC-xml-c14n-20010315"/>
        </Transforms>
        <DigestMethod Algorithm="http://www.w3.org/2000/09/xmldsig#sha1"/>
        <DigestValue>+ZoyQ7A4I3SYcdMxtw4tfhot8TY=</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VlEmbC1nxIxEWOOpCgZ/uZ51MRM=</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ifREsFIlhL49a435UQnA9blH+c4=</DigestValue>
      </Reference>
      <Reference URI="/word/footnotes.xml?ContentType=application/vnd.openxmlformats-officedocument.wordprocessingml.footnotes+xml">
        <DigestMethod Algorithm="http://www.w3.org/2000/09/xmldsig#sha1"/>
        <DigestValue>Z7SgDzw4bdeHTtigjzzivAQ1EJY=</DigestValue>
      </Reference>
      <Reference URI="/word/numbering.xml?ContentType=application/vnd.openxmlformats-officedocument.wordprocessingml.numbering+xml">
        <DigestMethod Algorithm="http://www.w3.org/2000/09/xmldsig#sha1"/>
        <DigestValue>9RW9RGwOGxx+Eqt2Uw4CoebUvWY=</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hcIbGYnTj7jq2rGBf5WVlOTltwg=</DigestValue>
      </Reference>
      <Reference URI="/word/styles.xml?ContentType=application/vnd.openxmlformats-officedocument.wordprocessingml.styles+xml">
        <DigestMethod Algorithm="http://www.w3.org/2000/09/xmldsig#sha1"/>
        <DigestValue>x4Eg0U5KcFgpWNNBuV+rSFSWqqQ=</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w9Qq4X/AMCLl4CniQwHarcPh+UE=</DigestValue>
      </Reference>
    </Manifest>
    <SignatureProperties>
      <SignatureProperty Id="idSignatureTime" Target="#idPackageSignature">
        <mdssi:SignatureTime>
          <mdssi:Format>YYYY-MM-DDThh:mm:ssTZD</mdssi:Format>
          <mdssi:Value>2021-04-20T06:47:20Z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Alex&amp;Elen</dc:creator>
  <cp:keywords/>
  <dc:description/>
  <cp:lastModifiedBy>Alex&amp;Elen</cp:lastModifiedBy>
  <cp:revision>1</cp:revision>
  <dcterms:created xsi:type="dcterms:W3CDTF">2019-02-11T15:31:00Z</dcterms:created>
  <dcterms:modified xsi:type="dcterms:W3CDTF">2019-02-11T15:31:00Z</dcterms:modified>
</cp:coreProperties>
</file>