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0E" w:rsidRDefault="00072B0E" w:rsidP="00072B0E">
      <w:pPr>
        <w:spacing w:after="24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Союз «Молодые профессионалы (</w:t>
      </w:r>
      <w:r w:rsidRPr="00FC6526">
        <w:rPr>
          <w:rFonts w:cstheme="minorHAnsi"/>
          <w:b/>
          <w:bCs/>
          <w:sz w:val="28"/>
          <w:szCs w:val="28"/>
        </w:rPr>
        <w:t>Во</w:t>
      </w:r>
      <w:r>
        <w:rPr>
          <w:rFonts w:cstheme="minorHAnsi"/>
          <w:b/>
          <w:bCs/>
          <w:sz w:val="28"/>
          <w:szCs w:val="28"/>
        </w:rPr>
        <w:t>р</w:t>
      </w:r>
      <w:r w:rsidRPr="00FC6526">
        <w:rPr>
          <w:rFonts w:cstheme="minorHAnsi"/>
          <w:b/>
          <w:bCs/>
          <w:sz w:val="28"/>
          <w:szCs w:val="28"/>
        </w:rPr>
        <w:t>лдскиллс Россия</w:t>
      </w:r>
      <w:r>
        <w:rPr>
          <w:rFonts w:cstheme="minorHAnsi"/>
          <w:b/>
          <w:bCs/>
          <w:sz w:val="28"/>
          <w:szCs w:val="28"/>
        </w:rPr>
        <w:t>)» проводит конкурс роликов в социальных сетях для учащихся 6</w:t>
      </w:r>
      <w:r>
        <w:rPr>
          <w:rFonts w:cstheme="minorHAnsi"/>
          <w:b/>
          <w:bCs/>
          <w:sz w:val="28"/>
          <w:szCs w:val="28"/>
        </w:rPr>
        <w:sym w:font="Symbol" w:char="F02D"/>
      </w:r>
      <w:r>
        <w:rPr>
          <w:rFonts w:cstheme="minorHAnsi"/>
          <w:b/>
          <w:bCs/>
          <w:sz w:val="28"/>
          <w:szCs w:val="28"/>
        </w:rPr>
        <w:t>11-х классов – участников проекта «Билет в будущее»</w:t>
      </w:r>
    </w:p>
    <w:p w:rsidR="00072B0E" w:rsidRDefault="00072B0E" w:rsidP="00072B0E">
      <w:pPr>
        <w:spacing w:after="240"/>
        <w:ind w:firstLine="851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 ноября стартует всероссийский конкурс роликов в социальных сетях для участников проекта по ранней профориентации учащихся 6-11-х классов </w:t>
      </w:r>
      <w:r w:rsidRPr="00D41EF5">
        <w:rPr>
          <w:rFonts w:cstheme="minorHAnsi"/>
          <w:b/>
          <w:bCs/>
          <w:sz w:val="28"/>
          <w:szCs w:val="28"/>
        </w:rPr>
        <w:t>«Билет в будущее»</w:t>
      </w:r>
      <w:r>
        <w:rPr>
          <w:rFonts w:cstheme="minorHAnsi"/>
          <w:sz w:val="28"/>
          <w:szCs w:val="28"/>
        </w:rPr>
        <w:t xml:space="preserve">, который реализуется Союзом «Молодые профессионалы (Ворлдскиллс Россия)» в рамках </w:t>
      </w:r>
      <w:r w:rsidRPr="00FC6526">
        <w:rPr>
          <w:rFonts w:cstheme="minorHAnsi"/>
          <w:b/>
          <w:bCs/>
          <w:sz w:val="28"/>
          <w:szCs w:val="28"/>
        </w:rPr>
        <w:t>нацпроекта «</w:t>
      </w:r>
      <w:r w:rsidRPr="00D41EF5">
        <w:rPr>
          <w:rFonts w:cstheme="minorHAnsi"/>
          <w:b/>
          <w:bCs/>
          <w:sz w:val="28"/>
          <w:szCs w:val="28"/>
        </w:rPr>
        <w:t>Образование».</w:t>
      </w:r>
    </w:p>
    <w:p w:rsidR="00072B0E" w:rsidRDefault="00072B0E" w:rsidP="00072B0E">
      <w:pPr>
        <w:spacing w:after="240"/>
        <w:ind w:firstLine="851"/>
        <w:jc w:val="both"/>
        <w:rPr>
          <w:rFonts w:cstheme="minorHAnsi"/>
          <w:sz w:val="28"/>
          <w:szCs w:val="28"/>
        </w:rPr>
      </w:pPr>
      <w:r w:rsidRPr="00FC6526">
        <w:rPr>
          <w:rFonts w:cstheme="minorHAnsi"/>
          <w:sz w:val="28"/>
          <w:szCs w:val="28"/>
        </w:rPr>
        <w:t>Конкурс про</w:t>
      </w:r>
      <w:r>
        <w:rPr>
          <w:rFonts w:cstheme="minorHAnsi"/>
          <w:sz w:val="28"/>
          <w:szCs w:val="28"/>
        </w:rPr>
        <w:t>ходит</w:t>
      </w:r>
      <w:r w:rsidRPr="00FC6526">
        <w:rPr>
          <w:rFonts w:cstheme="minorHAnsi"/>
          <w:sz w:val="28"/>
          <w:szCs w:val="28"/>
        </w:rPr>
        <w:t xml:space="preserve"> в три этапа</w:t>
      </w:r>
      <w:r>
        <w:rPr>
          <w:rFonts w:cstheme="minorHAnsi"/>
          <w:sz w:val="28"/>
          <w:szCs w:val="28"/>
        </w:rPr>
        <w:t>. Направить свои работы участники смогут до 15 ноября. З</w:t>
      </w:r>
      <w:r>
        <w:rPr>
          <w:rFonts w:cstheme="minorHAnsi"/>
          <w:sz w:val="28"/>
          <w:szCs w:val="28"/>
        </w:rPr>
        <w:t xml:space="preserve">атем </w:t>
      </w:r>
      <w:r>
        <w:rPr>
          <w:rFonts w:cstheme="minorHAnsi"/>
          <w:sz w:val="28"/>
          <w:szCs w:val="28"/>
        </w:rPr>
        <w:t>две недели их будет</w:t>
      </w:r>
      <w:r w:rsidRPr="00443F9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оценивать</w:t>
      </w:r>
      <w:r w:rsidRPr="00443F9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жюри. Награждение победителей</w:t>
      </w:r>
      <w:r w:rsidRPr="00443F9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должно пройти</w:t>
      </w:r>
      <w:r w:rsidRPr="00443F9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до 5 декабря.</w:t>
      </w:r>
    </w:p>
    <w:p w:rsidR="00072B0E" w:rsidRDefault="00072B0E" w:rsidP="00072B0E">
      <w:pPr>
        <w:spacing w:after="240"/>
        <w:ind w:firstLine="851"/>
        <w:jc w:val="both"/>
        <w:rPr>
          <w:rFonts w:cstheme="minorHAnsi"/>
          <w:sz w:val="28"/>
          <w:szCs w:val="28"/>
        </w:rPr>
      </w:pPr>
      <w:r>
        <w:rPr>
          <w:sz w:val="28"/>
        </w:rPr>
        <w:t xml:space="preserve">К участию допускаются только российские школьники </w:t>
      </w:r>
      <w:r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sym w:font="Symbol" w:char="F02D"/>
      </w:r>
      <w:r>
        <w:rPr>
          <w:rFonts w:cstheme="minorHAnsi"/>
          <w:sz w:val="28"/>
          <w:szCs w:val="28"/>
        </w:rPr>
        <w:t xml:space="preserve">11-х классов в возрасте от 12 до 17 лет – участники проекта «Билет в будущее». </w:t>
      </w:r>
    </w:p>
    <w:p w:rsidR="00072B0E" w:rsidRDefault="00072B0E" w:rsidP="00072B0E">
      <w:pPr>
        <w:spacing w:after="240"/>
        <w:ind w:firstLine="851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До 15 ноября необходимо направить на электронную почту </w:t>
      </w:r>
      <w:hyperlink r:id="rId4" w:tgtFrame="_blank" w:history="1">
        <w:r w:rsidRPr="0082634B">
          <w:rPr>
            <w:rStyle w:val="a7"/>
            <w:sz w:val="28"/>
          </w:rPr>
          <w:t>bilet@worldskills.ru</w:t>
        </w:r>
      </w:hyperlink>
      <w:r>
        <w:rPr>
          <w:rFonts w:cstheme="minorHAnsi"/>
          <w:sz w:val="28"/>
          <w:szCs w:val="28"/>
        </w:rPr>
        <w:t xml:space="preserve"> </w:t>
      </w:r>
      <w:r>
        <w:rPr>
          <w:sz w:val="28"/>
        </w:rPr>
        <w:t xml:space="preserve">видеоролик, а также документы </w:t>
      </w:r>
      <w:r w:rsidRPr="00BE4CB3">
        <w:rPr>
          <w:sz w:val="28"/>
        </w:rPr>
        <w:t>в формате PDF</w:t>
      </w:r>
      <w:r>
        <w:rPr>
          <w:sz w:val="28"/>
        </w:rPr>
        <w:t>, указанные в положении о конкурсе. Положение о Всероссийском конкурсе роликов в социальных сетях доступно по ссылке</w:t>
      </w:r>
      <w:r w:rsidRPr="001B0C8A">
        <w:rPr>
          <w:sz w:val="28"/>
        </w:rPr>
        <w:t>:</w:t>
      </w:r>
      <w:r>
        <w:rPr>
          <w:sz w:val="28"/>
        </w:rPr>
        <w:t xml:space="preserve"> </w:t>
      </w:r>
      <w:hyperlink r:id="rId5" w:history="1">
        <w:r w:rsidRPr="00AA4C21">
          <w:rPr>
            <w:rStyle w:val="a7"/>
            <w:sz w:val="28"/>
          </w:rPr>
          <w:t>https://worldskills.ru/o-nas/dokumentyi/reglamentiruyushhie.html</w:t>
        </w:r>
      </w:hyperlink>
      <w:r>
        <w:rPr>
          <w:sz w:val="28"/>
        </w:rPr>
        <w:t>.</w:t>
      </w:r>
    </w:p>
    <w:p w:rsidR="00072B0E" w:rsidRDefault="00072B0E" w:rsidP="00072B0E">
      <w:pPr>
        <w:spacing w:after="240"/>
        <w:ind w:firstLine="851"/>
        <w:jc w:val="both"/>
        <w:rPr>
          <w:sz w:val="28"/>
        </w:rPr>
      </w:pPr>
      <w:r w:rsidRPr="001B0C8A">
        <w:rPr>
          <w:rFonts w:cstheme="minorHAnsi"/>
          <w:sz w:val="28"/>
          <w:szCs w:val="28"/>
        </w:rPr>
        <w:t xml:space="preserve">Видеоматериал должен иметь хронометраж от 30 </w:t>
      </w:r>
      <w:r w:rsidRPr="001B0C8A">
        <w:rPr>
          <w:rFonts w:cstheme="minorHAnsi"/>
          <w:sz w:val="28"/>
          <w:szCs w:val="28"/>
        </w:rPr>
        <w:t>сек</w:t>
      </w:r>
      <w:r>
        <w:rPr>
          <w:rFonts w:cstheme="minorHAnsi"/>
          <w:sz w:val="28"/>
          <w:szCs w:val="28"/>
        </w:rPr>
        <w:t>.</w:t>
      </w:r>
      <w:r w:rsidRPr="001B0C8A">
        <w:rPr>
          <w:rFonts w:cstheme="minorHAnsi"/>
          <w:sz w:val="28"/>
          <w:szCs w:val="28"/>
        </w:rPr>
        <w:t xml:space="preserve"> </w:t>
      </w:r>
      <w:r w:rsidRPr="001B0C8A">
        <w:rPr>
          <w:rFonts w:cstheme="minorHAnsi"/>
          <w:sz w:val="28"/>
          <w:szCs w:val="28"/>
        </w:rPr>
        <w:t xml:space="preserve">до 3 </w:t>
      </w:r>
      <w:r w:rsidRPr="001B0C8A">
        <w:rPr>
          <w:rFonts w:cstheme="minorHAnsi"/>
          <w:sz w:val="28"/>
          <w:szCs w:val="28"/>
        </w:rPr>
        <w:t>мин</w:t>
      </w:r>
      <w:r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и содержать </w:t>
      </w:r>
      <w:r>
        <w:rPr>
          <w:sz w:val="28"/>
        </w:rPr>
        <w:t>рассказ о проекте «Билет в будущее», об участии в нем автора и его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впечатлениях. Допустим формат </w:t>
      </w:r>
      <w:proofErr w:type="spellStart"/>
      <w:r>
        <w:rPr>
          <w:sz w:val="28"/>
        </w:rPr>
        <w:t>лайф-влога</w:t>
      </w:r>
      <w:proofErr w:type="spellEnd"/>
      <w:r>
        <w:rPr>
          <w:sz w:val="28"/>
        </w:rPr>
        <w:t xml:space="preserve">, то есть блога, в котором основным контентом является видео. Материал обязательно должен быть размещен участником в своих социальных сетях с </w:t>
      </w:r>
      <w:proofErr w:type="spellStart"/>
      <w:r>
        <w:rPr>
          <w:sz w:val="28"/>
        </w:rPr>
        <w:t>хештегами</w:t>
      </w:r>
      <w:proofErr w:type="spellEnd"/>
      <w:r>
        <w:rPr>
          <w:sz w:val="28"/>
        </w:rPr>
        <w:t xml:space="preserve"> </w:t>
      </w:r>
      <w:hyperlink r:id="rId6" w:history="1">
        <w:r w:rsidRPr="001B0C8A">
          <w:rPr>
            <w:sz w:val="28"/>
          </w:rPr>
          <w:t>#</w:t>
        </w:r>
        <w:proofErr w:type="spellStart"/>
        <w:r w:rsidRPr="001B0C8A">
          <w:rPr>
            <w:sz w:val="28"/>
          </w:rPr>
          <w:t>билетвбудущее</w:t>
        </w:r>
        <w:proofErr w:type="spellEnd"/>
      </w:hyperlink>
      <w:r w:rsidRPr="001B0C8A">
        <w:rPr>
          <w:sz w:val="28"/>
        </w:rPr>
        <w:t> </w:t>
      </w:r>
      <w:hyperlink r:id="rId7" w:history="1">
        <w:r w:rsidRPr="001B0C8A">
          <w:rPr>
            <w:sz w:val="28"/>
          </w:rPr>
          <w:t>#</w:t>
        </w:r>
        <w:proofErr w:type="spellStart"/>
        <w:r w:rsidRPr="001B0C8A">
          <w:rPr>
            <w:sz w:val="28"/>
          </w:rPr>
          <w:t>worldskillsrussia</w:t>
        </w:r>
        <w:proofErr w:type="spellEnd"/>
      </w:hyperlink>
      <w:r>
        <w:rPr>
          <w:sz w:val="28"/>
        </w:rPr>
        <w:t>.</w:t>
      </w:r>
    </w:p>
    <w:p w:rsidR="00072B0E" w:rsidRPr="001B0C8A" w:rsidRDefault="00072B0E" w:rsidP="00072B0E">
      <w:pPr>
        <w:spacing w:after="240"/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Лучшие работы будут размещены на официальных ресурсах проекта «Билет в будущее», а победитель получит памятные брендированные подарки. </w:t>
      </w:r>
      <w:r w:rsidRPr="0082634B">
        <w:rPr>
          <w:sz w:val="28"/>
        </w:rPr>
        <w:t>По всем вопросам – </w:t>
      </w:r>
      <w:hyperlink r:id="rId8" w:tgtFrame="_blank" w:history="1">
        <w:r w:rsidRPr="0082634B">
          <w:rPr>
            <w:rStyle w:val="a7"/>
            <w:sz w:val="28"/>
            <w:szCs w:val="28"/>
          </w:rPr>
          <w:t>bilet@worldskills.ru</w:t>
        </w:r>
      </w:hyperlink>
    </w:p>
    <w:p w:rsidR="00F069E1" w:rsidRDefault="00F069E1">
      <w:bookmarkStart w:id="0" w:name="_GoBack"/>
      <w:bookmarkEnd w:id="0"/>
    </w:p>
    <w:sectPr w:rsidR="00F069E1" w:rsidSect="00A05B57">
      <w:headerReference w:type="default" r:id="rId9"/>
      <w:footerReference w:type="default" r:id="rId10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57" w:rsidRDefault="00072B0E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4339391D" wp14:editId="0550F324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57" w:rsidRDefault="00072B0E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25E40CEF" wp14:editId="38D0F44E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0E"/>
    <w:rsid w:val="00072B0E"/>
    <w:rsid w:val="006F24A6"/>
    <w:rsid w:val="00F0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0C50B-BB7C-4F4E-8495-2604A18F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B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B0E"/>
  </w:style>
  <w:style w:type="paragraph" w:styleId="a5">
    <w:name w:val="footer"/>
    <w:basedOn w:val="a"/>
    <w:link w:val="a6"/>
    <w:uiPriority w:val="99"/>
    <w:unhideWhenUsed/>
    <w:rsid w:val="00072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B0E"/>
  </w:style>
  <w:style w:type="character" w:styleId="a7">
    <w:name w:val="Hyperlink"/>
    <w:basedOn w:val="a0"/>
    <w:uiPriority w:val="99"/>
    <w:unhideWhenUsed/>
    <w:rsid w:val="00072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et@worldskill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worldskillsruss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1%D0%B8%D0%BB%D0%B5%D1%82%D0%B2%D0%B1%D1%83%D0%B4%D1%83%D1%89%D0%B5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ldskills.ru/o-nas/dokumentyi/reglamentiruyushhie.html" TargetMode="External"/><Relationship Id="rId10" Type="http://schemas.openxmlformats.org/officeDocument/2006/relationships/footer" Target="footer1.xml"/><Relationship Id="rId4" Type="http://schemas.openxmlformats.org/officeDocument/2006/relationships/hyperlink" Target="mailto:bilet@worldskills.ru" TargetMode="Externa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2020-11-09T13:19:00Z</dcterms:created>
  <dcterms:modified xsi:type="dcterms:W3CDTF">2020-11-09T13:23:00Z</dcterms:modified>
</cp:coreProperties>
</file>