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E797E" w14:textId="39DDE811" w:rsidR="001A1C7E" w:rsidRPr="00A11812" w:rsidRDefault="00812732" w:rsidP="00A1181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812">
        <w:rPr>
          <w:rFonts w:ascii="Times New Roman" w:hAnsi="Times New Roman" w:cs="Times New Roman"/>
          <w:b/>
          <w:bCs/>
          <w:sz w:val="24"/>
          <w:szCs w:val="24"/>
        </w:rPr>
        <w:t>Дети и сети</w:t>
      </w:r>
      <w:r w:rsidR="00A1181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11812" w:rsidRPr="00A1181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91073" w:rsidRPr="00A11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181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D91073" w:rsidRPr="00A11812">
        <w:rPr>
          <w:rFonts w:ascii="Times New Roman" w:hAnsi="Times New Roman" w:cs="Times New Roman"/>
          <w:b/>
          <w:bCs/>
          <w:sz w:val="24"/>
          <w:szCs w:val="24"/>
        </w:rPr>
        <w:t>родительских</w:t>
      </w:r>
      <w:r w:rsidR="00A11812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91073" w:rsidRPr="00A11812">
        <w:rPr>
          <w:rFonts w:ascii="Times New Roman" w:hAnsi="Times New Roman" w:cs="Times New Roman"/>
          <w:b/>
          <w:bCs/>
          <w:sz w:val="24"/>
          <w:szCs w:val="24"/>
        </w:rPr>
        <w:t xml:space="preserve"> мифов о</w:t>
      </w:r>
      <w:r w:rsidR="00A11812" w:rsidRPr="00A11812">
        <w:rPr>
          <w:rFonts w:ascii="Times New Roman" w:hAnsi="Times New Roman" w:cs="Times New Roman"/>
          <w:b/>
          <w:bCs/>
          <w:sz w:val="24"/>
          <w:szCs w:val="24"/>
        </w:rPr>
        <w:t>б интернете</w:t>
      </w:r>
      <w:r w:rsidR="00D91073" w:rsidRPr="00A1181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C745BC7" w14:textId="5909CB6F" w:rsidR="00D91073" w:rsidRDefault="00A11812" w:rsidP="00D910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7006C2DD" wp14:editId="4E6E8C6D">
            <wp:simplePos x="0" y="0"/>
            <wp:positionH relativeFrom="margin">
              <wp:posOffset>0</wp:posOffset>
            </wp:positionH>
            <wp:positionV relativeFrom="paragraph">
              <wp:posOffset>263525</wp:posOffset>
            </wp:positionV>
            <wp:extent cx="1065530" cy="1490345"/>
            <wp:effectExtent l="0" t="0" r="1270" b="0"/>
            <wp:wrapTight wrapText="bothSides">
              <wp:wrapPolygon edited="0">
                <wp:start x="0" y="0"/>
                <wp:lineTo x="0" y="21259"/>
                <wp:lineTo x="21240" y="21259"/>
                <wp:lineTo x="2124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4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073">
        <w:rPr>
          <w:rFonts w:ascii="Times New Roman" w:hAnsi="Times New Roman" w:cs="Times New Roman"/>
          <w:sz w:val="24"/>
          <w:szCs w:val="24"/>
        </w:rPr>
        <w:t xml:space="preserve">Ситуация с коронавирусом значительно увеличила количество времени, которое наши дети проводят в сети интернет. На этом фоне «обострились» родительские тревоги о негативном влиянии мировой паутины на наших чад. В рамках информационной акции «Народный Родительский Антивирус» НРА начинает публикацию рекомендаций наших экспертов относительно </w:t>
      </w:r>
      <w:r>
        <w:rPr>
          <w:rFonts w:ascii="Times New Roman" w:hAnsi="Times New Roman" w:cs="Times New Roman"/>
          <w:sz w:val="24"/>
          <w:szCs w:val="24"/>
        </w:rPr>
        <w:t>здорового восприятия и формирования правильных отношений вокруг темы «родители-интернет-дети». Главное, не пытайтесь внезапно стать «примерным» родителем и отнять гаджеты у вашего ребёнка, чтобы якобы защитить его. Во всём нужна гармония и чувство меры. Ведь хотим 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ы того или нет, но гаджеты занимают очень большую часть жизни детей. Мы, отнимая что-то, должны предложить достойную альтернативу, а главное, общаться с ребёнком! Какого бы возраста он ни был!!! </w:t>
      </w:r>
    </w:p>
    <w:p w14:paraId="56E78600" w14:textId="5282EC45" w:rsidR="00A11812" w:rsidRDefault="00A11812" w:rsidP="00A1181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 предлагаем вашему вниманию мысли относительно 5 родительских мифов, сформулированные экспертами из Екатеринбурга Анастасией и Максимом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Береновыми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490C97" w14:textId="6154739A" w:rsidR="004F04C3" w:rsidRPr="00D91073" w:rsidRDefault="004F04C3" w:rsidP="00A1181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073">
        <w:rPr>
          <w:rFonts w:ascii="Times New Roman" w:hAnsi="Times New Roman" w:cs="Times New Roman"/>
          <w:b/>
          <w:sz w:val="24"/>
          <w:szCs w:val="24"/>
        </w:rPr>
        <w:t>Миф № 1. Вред от бессмысленного времяпрепровождения</w:t>
      </w:r>
    </w:p>
    <w:p w14:paraId="7D74B86C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 xml:space="preserve">Многих взрослых сильно раздражают бессмысленные </w:t>
      </w:r>
      <w:proofErr w:type="spellStart"/>
      <w:r w:rsidRPr="00D91073">
        <w:rPr>
          <w:rFonts w:ascii="Times New Roman" w:hAnsi="Times New Roman" w:cs="Times New Roman"/>
          <w:sz w:val="24"/>
          <w:szCs w:val="24"/>
        </w:rPr>
        <w:t>развлекушки</w:t>
      </w:r>
      <w:proofErr w:type="spellEnd"/>
      <w:r w:rsidRPr="00D91073">
        <w:rPr>
          <w:rFonts w:ascii="Times New Roman" w:hAnsi="Times New Roman" w:cs="Times New Roman"/>
          <w:sz w:val="24"/>
          <w:szCs w:val="24"/>
        </w:rPr>
        <w:t xml:space="preserve"> и компьютерные игры, пусть ребенок лучше книжки читает.</w:t>
      </w:r>
    </w:p>
    <w:p w14:paraId="01D3F096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>Увы, бессмысленных и плохих книжек масса. А подавляющее большинство игр и развлечений детей в реальной жизни ненамного более осмысленно.</w:t>
      </w:r>
    </w:p>
    <w:p w14:paraId="3AC16CF4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>Из жизни:</w:t>
      </w:r>
    </w:p>
    <w:p w14:paraId="297DAAE8" w14:textId="77777777" w:rsidR="004F04C3" w:rsidRPr="00D91073" w:rsidRDefault="004F04C3" w:rsidP="00D91073">
      <w:pPr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>Мой старший сын тратил много времени на просмотр различных «приколов». Это помогло ему в детском лагере стать душой компании. О его отъезде после первой смены жалел весь лагерь. Даже спустя год о нем вспоминали как о человеке, с которым было очень весело.</w:t>
      </w:r>
    </w:p>
    <w:p w14:paraId="55123DBA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 xml:space="preserve">Точно также, мгновенно находят общий язык те, кто играл в одни и те же компьютерные игры. Кто подписан на одни и те же группы </w:t>
      </w:r>
      <w:proofErr w:type="spellStart"/>
      <w:r w:rsidRPr="00D9107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D91073">
        <w:rPr>
          <w:rFonts w:ascii="Times New Roman" w:hAnsi="Times New Roman" w:cs="Times New Roman"/>
          <w:sz w:val="24"/>
          <w:szCs w:val="24"/>
        </w:rPr>
        <w:t>. Это часто становится маркером, по которому дети объединяются в реале по интересам, ценностям, уровню интеллекта. Выводы ряда исследований прямо противоположны общественному мнению: дети, которых не ограничивали в Интернете и те, которых ограничивали, проводили в сети примерно одинаковое время. Что особенно интересно – первые играли меньше всех и, что очень важно, жили без чувства вины за свои действия.</w:t>
      </w:r>
    </w:p>
    <w:p w14:paraId="37D6F24C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4C1A0C66" w14:textId="7045B231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91073">
        <w:rPr>
          <w:rFonts w:ascii="Times New Roman" w:hAnsi="Times New Roman" w:cs="Times New Roman"/>
          <w:i/>
          <w:sz w:val="24"/>
          <w:szCs w:val="24"/>
        </w:rPr>
        <w:t>Что делать, если кажется</w:t>
      </w:r>
      <w:r w:rsidR="00D91073" w:rsidRPr="00D91073">
        <w:rPr>
          <w:rFonts w:ascii="Times New Roman" w:hAnsi="Times New Roman" w:cs="Times New Roman"/>
          <w:i/>
          <w:sz w:val="24"/>
          <w:szCs w:val="24"/>
        </w:rPr>
        <w:t>,</w:t>
      </w:r>
      <w:r w:rsidRPr="00D91073">
        <w:rPr>
          <w:rFonts w:ascii="Times New Roman" w:hAnsi="Times New Roman" w:cs="Times New Roman"/>
          <w:i/>
          <w:sz w:val="24"/>
          <w:szCs w:val="24"/>
        </w:rPr>
        <w:t xml:space="preserve"> что ребенок тратит время зря? </w:t>
      </w:r>
    </w:p>
    <w:p w14:paraId="1E5A8723" w14:textId="15D0AFAB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91073">
        <w:rPr>
          <w:rFonts w:ascii="Times New Roman" w:hAnsi="Times New Roman" w:cs="Times New Roman"/>
          <w:i/>
          <w:sz w:val="24"/>
          <w:szCs w:val="24"/>
        </w:rPr>
        <w:t xml:space="preserve">Проанализируйте, какая мотивация у него при этом, что его интересует? </w:t>
      </w:r>
    </w:p>
    <w:p w14:paraId="11FF1AA4" w14:textId="1208DC31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91073">
        <w:rPr>
          <w:rFonts w:ascii="Times New Roman" w:hAnsi="Times New Roman" w:cs="Times New Roman"/>
          <w:i/>
          <w:sz w:val="24"/>
          <w:szCs w:val="24"/>
        </w:rPr>
        <w:lastRenderedPageBreak/>
        <w:t>Предложите соразмерную альтернативу</w:t>
      </w:r>
      <w:r w:rsidR="00D91073" w:rsidRPr="00D91073">
        <w:rPr>
          <w:rFonts w:ascii="Times New Roman" w:hAnsi="Times New Roman" w:cs="Times New Roman"/>
          <w:i/>
          <w:sz w:val="24"/>
          <w:szCs w:val="24"/>
        </w:rPr>
        <w:t xml:space="preserve"> в офф-лайне.</w:t>
      </w:r>
    </w:p>
    <w:p w14:paraId="02ADBFA7" w14:textId="77777777" w:rsidR="004F04C3" w:rsidRPr="00D91073" w:rsidRDefault="004F04C3" w:rsidP="00D91073">
      <w:pPr>
        <w:spacing w:after="0" w:line="360" w:lineRule="auto"/>
        <w:jc w:val="both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91073">
        <w:rPr>
          <w:rFonts w:ascii="Times New Roman" w:hAnsi="Times New Roman" w:cs="Times New Roman"/>
          <w:b/>
          <w:sz w:val="24"/>
          <w:szCs w:val="24"/>
        </w:rPr>
        <w:t>Миф № 2. Вредоносная информация</w:t>
      </w:r>
    </w:p>
    <w:p w14:paraId="5E9E1460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>Интернет – это всего лишь способ работать с информацией, который характерен для нашего времени.  Раньше таким способом были книги. Помните, сколько говорили о вреде книг для молодежи в России XIX века?</w:t>
      </w:r>
    </w:p>
    <w:p w14:paraId="7180953E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>Если ваш подросток смотрит 18+, значит, он дорос до этой информации. Поговорите с ним о сексе. Объясните, что не все, что пишут и показывают – правда. Помните анекдот про надписи на заборе, и дрова?</w:t>
      </w:r>
    </w:p>
    <w:p w14:paraId="6CEA71B8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>Есть и другая опасная информация в сети. Но если вы готовы открыто ее обсуждать, доверяя своему ребенку, тогда и он будет доверять вам.</w:t>
      </w:r>
    </w:p>
    <w:p w14:paraId="63356B1C" w14:textId="287DF3A8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91073">
        <w:rPr>
          <w:rFonts w:ascii="Times New Roman" w:hAnsi="Times New Roman" w:cs="Times New Roman"/>
          <w:i/>
          <w:sz w:val="24"/>
          <w:szCs w:val="24"/>
        </w:rPr>
        <w:t xml:space="preserve">Что делать? </w:t>
      </w:r>
      <w:r w:rsidR="00A11812">
        <w:rPr>
          <w:rFonts w:ascii="Times New Roman" w:hAnsi="Times New Roman" w:cs="Times New Roman"/>
          <w:i/>
          <w:sz w:val="24"/>
          <w:szCs w:val="24"/>
        </w:rPr>
        <w:t>У</w:t>
      </w:r>
      <w:r w:rsidRPr="00D91073">
        <w:rPr>
          <w:rFonts w:ascii="Times New Roman" w:hAnsi="Times New Roman" w:cs="Times New Roman"/>
          <w:i/>
          <w:sz w:val="24"/>
          <w:szCs w:val="24"/>
        </w:rPr>
        <w:t>меть говорить на сложные темы</w:t>
      </w:r>
    </w:p>
    <w:p w14:paraId="135B004B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2526FF09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91073">
        <w:rPr>
          <w:rFonts w:ascii="Times New Roman" w:hAnsi="Times New Roman" w:cs="Times New Roman"/>
          <w:b/>
          <w:sz w:val="24"/>
          <w:szCs w:val="24"/>
        </w:rPr>
        <w:t>Миф № 3. Различные группы экстремалов</w:t>
      </w:r>
    </w:p>
    <w:p w14:paraId="6412C22D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>Здесь есть одно важное правило – у вас должны быть выстроены доверительные отношения с подростком. Говорите с ним о ценности жизни, показывайте это на примере. Поделитесь своими переживаниями из подросткового периода, потому что мысли о жизни и смерти, опасности, риске – необходимый этап развития. Мысли не равны действию, это важно. Очень важно понимать, что ты не один. Ну и, конечно, психическое здоровье детей – зона ответственности семьи, а не Интернета или школы.</w:t>
      </w:r>
    </w:p>
    <w:p w14:paraId="3EB0243F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91073">
        <w:rPr>
          <w:rFonts w:ascii="Times New Roman" w:hAnsi="Times New Roman" w:cs="Times New Roman"/>
          <w:i/>
          <w:sz w:val="24"/>
          <w:szCs w:val="24"/>
        </w:rPr>
        <w:t>Что делать?</w:t>
      </w:r>
    </w:p>
    <w:p w14:paraId="5D99F436" w14:textId="3019421A" w:rsidR="004F04C3" w:rsidRPr="00D91073" w:rsidRDefault="004F04C3" w:rsidP="00A11812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91073">
        <w:rPr>
          <w:rFonts w:ascii="Times New Roman" w:hAnsi="Times New Roman" w:cs="Times New Roman"/>
          <w:i/>
          <w:sz w:val="24"/>
          <w:szCs w:val="24"/>
        </w:rPr>
        <w:t>Расскажите своему ребенку</w:t>
      </w:r>
      <w:r w:rsidR="00A118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1073">
        <w:rPr>
          <w:rFonts w:ascii="Times New Roman" w:hAnsi="Times New Roman" w:cs="Times New Roman"/>
          <w:i/>
          <w:sz w:val="24"/>
          <w:szCs w:val="24"/>
        </w:rPr>
        <w:t>о том, как вы сами решали эти вопросы, как справлялись с трудностями, как проживали личные  кризисы. Объясните, что в сети не надо делать того, чего не делаете в обычной жизни.</w:t>
      </w:r>
    </w:p>
    <w:p w14:paraId="763A9767" w14:textId="77777777" w:rsidR="004F04C3" w:rsidRPr="00D91073" w:rsidRDefault="004F04C3" w:rsidP="00D91073">
      <w:pPr>
        <w:spacing w:after="0" w:line="360" w:lineRule="auto"/>
        <w:jc w:val="both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91073">
        <w:rPr>
          <w:rFonts w:ascii="Times New Roman" w:hAnsi="Times New Roman" w:cs="Times New Roman"/>
          <w:b/>
          <w:sz w:val="24"/>
          <w:szCs w:val="24"/>
        </w:rPr>
        <w:t>Миф № 4. Травля в сети</w:t>
      </w:r>
    </w:p>
    <w:p w14:paraId="40CF37D0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D91073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D91073">
        <w:rPr>
          <w:rFonts w:ascii="Times New Roman" w:hAnsi="Times New Roman" w:cs="Times New Roman"/>
          <w:sz w:val="24"/>
          <w:szCs w:val="24"/>
        </w:rPr>
        <w:t xml:space="preserve"> в сети действительно существует, но чаще – это продолжение травли в школе. </w:t>
      </w:r>
    </w:p>
    <w:p w14:paraId="689D07E4" w14:textId="433CA6A3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>Поэтому не стоит ограничивать общение ребенка в сети. Здесь он в большей  безопасности, чем в оф</w:t>
      </w:r>
      <w:r w:rsidR="00D91073" w:rsidRPr="00D91073">
        <w:rPr>
          <w:rFonts w:ascii="Times New Roman" w:hAnsi="Times New Roman" w:cs="Times New Roman"/>
          <w:sz w:val="24"/>
          <w:szCs w:val="24"/>
        </w:rPr>
        <w:t>ф-</w:t>
      </w:r>
      <w:r w:rsidRPr="00D91073">
        <w:rPr>
          <w:rFonts w:ascii="Times New Roman" w:hAnsi="Times New Roman" w:cs="Times New Roman"/>
          <w:sz w:val="24"/>
          <w:szCs w:val="24"/>
        </w:rPr>
        <w:t>лайне. Да и умение общаться – залог жизненного успеха! Да, здесь возможны шантаж и травля. Но, в отличие от реальной жизни, травлю в сети можно легко остановить, просто отправив агрессоров в черный список или перестав появляться в форумах, где слишком много агрессии и плохая модерация.</w:t>
      </w:r>
    </w:p>
    <w:p w14:paraId="7C4309F6" w14:textId="1010FC7F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91073">
        <w:rPr>
          <w:rFonts w:ascii="Times New Roman" w:hAnsi="Times New Roman" w:cs="Times New Roman"/>
          <w:i/>
          <w:sz w:val="24"/>
          <w:szCs w:val="24"/>
        </w:rPr>
        <w:t>Что делать?</w:t>
      </w:r>
      <w:r w:rsidR="00A118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1073">
        <w:rPr>
          <w:rFonts w:ascii="Times New Roman" w:hAnsi="Times New Roman" w:cs="Times New Roman"/>
          <w:i/>
          <w:sz w:val="24"/>
          <w:szCs w:val="24"/>
        </w:rPr>
        <w:t>Расскажите своему ребенку</w:t>
      </w:r>
      <w:r w:rsidR="00D91073" w:rsidRPr="00D910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1073">
        <w:rPr>
          <w:rFonts w:ascii="Times New Roman" w:hAnsi="Times New Roman" w:cs="Times New Roman"/>
          <w:i/>
          <w:sz w:val="24"/>
          <w:szCs w:val="24"/>
        </w:rPr>
        <w:t>как отправлять собеседника в черный список, делать скрин экрана и отправлять жалобу администрации соцсети. В наиболее вопиющих случаях этот скрин может стать основанием для возбуждения уголовного дела. А вот удалять неприятные вам сообщения и смс не стоит. Они могут быть использованы как доказательства травли, клеветы, угроз.</w:t>
      </w:r>
    </w:p>
    <w:p w14:paraId="32E2148F" w14:textId="77777777" w:rsidR="004F04C3" w:rsidRPr="00D91073" w:rsidRDefault="004F04C3" w:rsidP="00D91073">
      <w:pPr>
        <w:spacing w:after="0" w:line="360" w:lineRule="auto"/>
        <w:jc w:val="both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91073">
        <w:rPr>
          <w:rFonts w:ascii="Times New Roman" w:hAnsi="Times New Roman" w:cs="Times New Roman"/>
          <w:b/>
          <w:sz w:val="24"/>
          <w:szCs w:val="24"/>
        </w:rPr>
        <w:lastRenderedPageBreak/>
        <w:t>Миф № 5. Опасные знакомства в сети</w:t>
      </w:r>
    </w:p>
    <w:p w14:paraId="263B84E6" w14:textId="1F068308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>Эта тема действительно сложная, поэтому разберемся в ней спокойно и по порядку. Маньяк, ищущий жертв через социальные сети – ужас для любого родителя. И такие действительно существуют. Только их очень мало. И сделать что-то по настоящему опасное они могут только в реальности, но никак не в сети. Достаточно не раскрывать в сети личные данные и соблюдать правила безопасности по встречам в оф</w:t>
      </w:r>
      <w:r w:rsidR="00D91073" w:rsidRPr="00D91073">
        <w:rPr>
          <w:rFonts w:ascii="Times New Roman" w:hAnsi="Times New Roman" w:cs="Times New Roman"/>
          <w:sz w:val="24"/>
          <w:szCs w:val="24"/>
        </w:rPr>
        <w:t>ф-</w:t>
      </w:r>
      <w:r w:rsidRPr="00D91073">
        <w:rPr>
          <w:rFonts w:ascii="Times New Roman" w:hAnsi="Times New Roman" w:cs="Times New Roman"/>
          <w:sz w:val="24"/>
          <w:szCs w:val="24"/>
        </w:rPr>
        <w:t>лайне с Интернет-знакомыми.</w:t>
      </w:r>
    </w:p>
    <w:p w14:paraId="546621F4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>На самом деле, наибольшее сексуальное давление на детей и подростков оказывают сами дети и подростки, как правило, чуть более старшие, а также, сексуальные садисты вне зависимости от возраста. Для сексуальных садистов характерен «синдром неразличения сексуального объекта». То есть им все равно кого. Дети и подростки избираются как наиболее слабые и безответные. Строго говоря, с этой стороны ребенку угрожают только две опасности:</w:t>
      </w:r>
    </w:p>
    <w:p w14:paraId="6D316288" w14:textId="6B363B32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>1. насилие в оф</w:t>
      </w:r>
      <w:r w:rsidR="00D91073" w:rsidRPr="00D91073">
        <w:rPr>
          <w:rFonts w:ascii="Times New Roman" w:hAnsi="Times New Roman" w:cs="Times New Roman"/>
          <w:sz w:val="24"/>
          <w:szCs w:val="24"/>
        </w:rPr>
        <w:t>ф-</w:t>
      </w:r>
      <w:r w:rsidRPr="00D91073">
        <w:rPr>
          <w:rFonts w:ascii="Times New Roman" w:hAnsi="Times New Roman" w:cs="Times New Roman"/>
          <w:sz w:val="24"/>
          <w:szCs w:val="24"/>
        </w:rPr>
        <w:t>лайне при несоблюдении правил безопасной встречи с сетевым знакомым, а также в результате случайного или намеренного раскрытия личных данных, позволяющих ребенка найти.</w:t>
      </w:r>
    </w:p>
    <w:p w14:paraId="1A9DF3E5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>2. компрометация или шантаж с угрозой компрометации, на основе письменных, а также фото и видеоматериалов, которые были выложены ребенком в сеть, как в открытый доступ, так и в личной переписке.</w:t>
      </w:r>
    </w:p>
    <w:p w14:paraId="2253D60E" w14:textId="39ACD49F" w:rsidR="004F04C3" w:rsidRPr="00D91073" w:rsidRDefault="004F04C3" w:rsidP="00A11812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91073">
        <w:rPr>
          <w:rFonts w:ascii="Times New Roman" w:hAnsi="Times New Roman" w:cs="Times New Roman"/>
          <w:i/>
          <w:sz w:val="24"/>
          <w:szCs w:val="24"/>
        </w:rPr>
        <w:t>Что делать?</w:t>
      </w:r>
      <w:r w:rsidR="00A118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1073">
        <w:rPr>
          <w:rFonts w:ascii="Times New Roman" w:hAnsi="Times New Roman" w:cs="Times New Roman"/>
          <w:i/>
          <w:sz w:val="24"/>
          <w:szCs w:val="24"/>
        </w:rPr>
        <w:t>Расскажите своему ребенку</w:t>
      </w:r>
      <w:r w:rsidR="00A118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1073">
        <w:rPr>
          <w:rFonts w:ascii="Times New Roman" w:hAnsi="Times New Roman" w:cs="Times New Roman"/>
          <w:i/>
          <w:sz w:val="24"/>
          <w:szCs w:val="24"/>
        </w:rPr>
        <w:t>что в сети лучше не совершать компрометирующих действий. Не ставить лайки под сомнительными фото, видео и высказываниями. Не принимать участия в опросах на сомнительные темы.</w:t>
      </w:r>
      <w:r w:rsidR="00A118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1073">
        <w:rPr>
          <w:rFonts w:ascii="Times New Roman" w:hAnsi="Times New Roman" w:cs="Times New Roman"/>
          <w:i/>
          <w:sz w:val="24"/>
          <w:szCs w:val="24"/>
        </w:rPr>
        <w:t>Вообще любые фото и видео, которые вы размещаете в сети, в том числе в личной переписке, могут оказаться опубликованы, либо использованы для шантажа.</w:t>
      </w:r>
    </w:p>
    <w:p w14:paraId="05478911" w14:textId="53773770" w:rsidR="004F04C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 xml:space="preserve">ВАЖНО! Если хотите встретиться с сетевым знакомым в </w:t>
      </w:r>
      <w:proofErr w:type="spellStart"/>
      <w:r w:rsidRPr="00D91073">
        <w:rPr>
          <w:rFonts w:ascii="Times New Roman" w:hAnsi="Times New Roman" w:cs="Times New Roman"/>
          <w:sz w:val="24"/>
          <w:szCs w:val="24"/>
        </w:rPr>
        <w:t>офлайне</w:t>
      </w:r>
      <w:proofErr w:type="spellEnd"/>
      <w:r w:rsidRPr="00D91073">
        <w:rPr>
          <w:rFonts w:ascii="Times New Roman" w:hAnsi="Times New Roman" w:cs="Times New Roman"/>
          <w:sz w:val="24"/>
          <w:szCs w:val="24"/>
        </w:rPr>
        <w:t>, назначайте встречу в людном месте, не садитесь в машину, не принимайте угощений, если только они не куплены при вас (предлогом для отказа может быть аллергия). Приходите на встречу не один, а со взрослым которому доверяете (если не хотите говорить родителям). Кстати, если вы сообщите Интернет-знакомому, что будете не один, то, если у него были дурные замыслы, он скорее всего откажется от встречи.</w:t>
      </w:r>
    </w:p>
    <w:p w14:paraId="57C68C91" w14:textId="13FCB911" w:rsidR="00D91073" w:rsidRDefault="00F60039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Команда Национальной родительской ассоциации </w:t>
      </w:r>
      <w:r w:rsidRPr="00F60039">
        <w:rPr>
          <w:rFonts w:ascii="Times New Roman" w:hAnsi="Times New Roman" w:cs="Times New Roman"/>
          <w:i/>
          <w:iCs/>
          <w:sz w:val="24"/>
          <w:szCs w:val="24"/>
        </w:rPr>
        <w:t>#</w:t>
      </w:r>
      <w:r>
        <w:rPr>
          <w:rFonts w:ascii="Times New Roman" w:hAnsi="Times New Roman" w:cs="Times New Roman"/>
          <w:i/>
          <w:iCs/>
          <w:sz w:val="24"/>
          <w:szCs w:val="24"/>
        </w:rPr>
        <w:t>НРА</w:t>
      </w:r>
    </w:p>
    <w:p w14:paraId="737873DA" w14:textId="77777777" w:rsidR="00A11812" w:rsidRPr="00D91073" w:rsidRDefault="00A11812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4ABEFC2" w14:textId="77777777" w:rsidR="00812732" w:rsidRPr="00D91073" w:rsidRDefault="00812732" w:rsidP="00D910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12732" w:rsidRPr="00D91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32"/>
    <w:rsid w:val="00035E09"/>
    <w:rsid w:val="000D5B91"/>
    <w:rsid w:val="001A1C7E"/>
    <w:rsid w:val="004F04C3"/>
    <w:rsid w:val="00651D86"/>
    <w:rsid w:val="00812732"/>
    <w:rsid w:val="00A11812"/>
    <w:rsid w:val="00BB539C"/>
    <w:rsid w:val="00D91073"/>
    <w:rsid w:val="00DB7E1C"/>
    <w:rsid w:val="00F6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B333"/>
  <w15:docId w15:val="{5C66155E-9EC1-4EC1-81D7-1D902B5B4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04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2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04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4F04C3"/>
    <w:rPr>
      <w:b/>
      <w:bCs/>
    </w:rPr>
  </w:style>
  <w:style w:type="character" w:styleId="a5">
    <w:name w:val="Emphasis"/>
    <w:basedOn w:val="a0"/>
    <w:uiPriority w:val="20"/>
    <w:qFormat/>
    <w:rsid w:val="004F04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2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948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0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15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699187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004471"/>
                                    <w:left w:val="single" w:sz="36" w:space="15" w:color="004471"/>
                                    <w:bottom w:val="none" w:sz="0" w:space="0" w:color="004471"/>
                                    <w:right w:val="none" w:sz="0" w:space="0" w:color="004471"/>
                                  </w:divBdr>
                                </w:div>
                                <w:div w:id="671419789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004471"/>
                                    <w:left w:val="single" w:sz="36" w:space="15" w:color="004471"/>
                                    <w:bottom w:val="none" w:sz="0" w:space="0" w:color="004471"/>
                                    <w:right w:val="none" w:sz="0" w:space="0" w:color="004471"/>
                                  </w:divBdr>
                                </w:div>
                                <w:div w:id="1760909078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004471"/>
                                    <w:left w:val="single" w:sz="36" w:space="15" w:color="004471"/>
                                    <w:bottom w:val="none" w:sz="0" w:space="0" w:color="004471"/>
                                    <w:right w:val="none" w:sz="0" w:space="0" w:color="004471"/>
                                  </w:divBdr>
                                </w:div>
                                <w:div w:id="311107999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004471"/>
                                    <w:left w:val="single" w:sz="36" w:space="15" w:color="004471"/>
                                    <w:bottom w:val="none" w:sz="0" w:space="0" w:color="004471"/>
                                    <w:right w:val="none" w:sz="0" w:space="0" w:color="004471"/>
                                  </w:divBdr>
                                </w:div>
                                <w:div w:id="1458453197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004471"/>
                                    <w:left w:val="single" w:sz="36" w:space="15" w:color="004471"/>
                                    <w:bottom w:val="none" w:sz="0" w:space="0" w:color="004471"/>
                                    <w:right w:val="none" w:sz="0" w:space="0" w:color="004471"/>
                                  </w:divBdr>
                                </w:div>
                                <w:div w:id="1893954930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004471"/>
                                    <w:left w:val="single" w:sz="36" w:space="15" w:color="004471"/>
                                    <w:bottom w:val="none" w:sz="0" w:space="0" w:color="004471"/>
                                    <w:right w:val="none" w:sz="0" w:space="0" w:color="004471"/>
                                  </w:divBdr>
                                </w:div>
                                <w:div w:id="1303465049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004471"/>
                                    <w:left w:val="single" w:sz="36" w:space="15" w:color="004471"/>
                                    <w:bottom w:val="none" w:sz="0" w:space="0" w:color="004471"/>
                                    <w:right w:val="none" w:sz="0" w:space="0" w:color="004471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Alex&amp;Elen</dc:creator>
  <dc:description>Подготовлено экспертами Актион-МЦФЭР</dc:description>
  <cp:lastModifiedBy>Alex&amp;Elen</cp:lastModifiedBy>
  <cp:revision>1</cp:revision>
  <dcterms:created xsi:type="dcterms:W3CDTF">2020-03-22T08:35:00Z</dcterms:created>
  <dcterms:modified xsi:type="dcterms:W3CDTF">2020-04-04T19:02:00Z</dcterms:modified>
</cp:coreProperties>
</file>